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9D7" w:rsidRPr="00BF69D7" w:rsidRDefault="00BF69D7" w:rsidP="00BF69D7">
      <w:pPr>
        <w:pStyle w:val="1"/>
        <w:ind w:left="567"/>
        <w:jc w:val="center"/>
        <w:rPr>
          <w:rFonts w:ascii="Times New Roman" w:hAnsi="Times New Roman"/>
          <w:b/>
          <w:sz w:val="24"/>
          <w:szCs w:val="24"/>
        </w:rPr>
      </w:pPr>
      <w:r w:rsidRPr="00BF69D7">
        <w:rPr>
          <w:rFonts w:ascii="Times New Roman" w:hAnsi="Times New Roman"/>
          <w:b/>
          <w:sz w:val="24"/>
          <w:szCs w:val="24"/>
        </w:rPr>
        <w:t xml:space="preserve">Лекция 8. </w:t>
      </w:r>
      <w:r w:rsidRPr="00BF69D7">
        <w:rPr>
          <w:rFonts w:ascii="Times New Roman" w:hAnsi="Times New Roman"/>
          <w:b/>
          <w:sz w:val="24"/>
          <w:szCs w:val="24"/>
        </w:rPr>
        <w:t>Разработка общего плана и программы аудита</w:t>
      </w:r>
    </w:p>
    <w:p w:rsidR="00BF69D7" w:rsidRPr="00BF03E3" w:rsidRDefault="00BF69D7" w:rsidP="00BF69D7">
      <w:pPr>
        <w:pStyle w:val="1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Планирование аудита означает разработка общей  стратег</w:t>
      </w:r>
      <w:proofErr w:type="gramStart"/>
      <w:r w:rsidRPr="00BF03E3">
        <w:rPr>
          <w:sz w:val="24"/>
          <w:szCs w:val="24"/>
        </w:rPr>
        <w:t>ии ау</w:t>
      </w:r>
      <w:proofErr w:type="gramEnd"/>
      <w:r w:rsidRPr="00BF03E3">
        <w:rPr>
          <w:sz w:val="24"/>
          <w:szCs w:val="24"/>
        </w:rPr>
        <w:t>дита.  Планирование аудита включает в себя план  ожидаемых работ и  аудиторск</w:t>
      </w:r>
      <w:r>
        <w:rPr>
          <w:sz w:val="24"/>
          <w:szCs w:val="24"/>
        </w:rPr>
        <w:t>ую</w:t>
      </w:r>
      <w:r w:rsidRPr="00BF03E3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у</w:t>
      </w:r>
      <w:r w:rsidRPr="00BF03E3">
        <w:rPr>
          <w:sz w:val="24"/>
          <w:szCs w:val="24"/>
        </w:rPr>
        <w:t>. В плане ожидаемых работ отражается объем выполняемых работ, сроки проведения и пр</w:t>
      </w:r>
      <w:r w:rsidRPr="00BF03E3">
        <w:rPr>
          <w:sz w:val="24"/>
          <w:szCs w:val="24"/>
        </w:rPr>
        <w:t>о</w:t>
      </w:r>
      <w:r w:rsidRPr="00BF03E3">
        <w:rPr>
          <w:sz w:val="24"/>
          <w:szCs w:val="24"/>
        </w:rPr>
        <w:t>должительность проверки, способы и приемы, применяемые аудитором.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Планирование аудиторской проверки производится в 3 этапа.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1 этап — предварительное планир</w:t>
      </w:r>
      <w:r w:rsidRPr="00BF69D7">
        <w:rPr>
          <w:snapToGrid w:val="0"/>
          <w:sz w:val="24"/>
          <w:szCs w:val="24"/>
        </w:rPr>
        <w:t>о</w:t>
      </w:r>
      <w:r w:rsidRPr="00BF69D7">
        <w:rPr>
          <w:snapToGrid w:val="0"/>
          <w:sz w:val="24"/>
          <w:szCs w:val="24"/>
        </w:rPr>
        <w:t>вание, которое производит</w:t>
      </w:r>
      <w:r w:rsidRPr="00BF69D7">
        <w:rPr>
          <w:snapToGrid w:val="0"/>
          <w:sz w:val="24"/>
          <w:szCs w:val="24"/>
        </w:rPr>
        <w:softHyphen/>
        <w:t>ся на этапе выбора клиента; по результатам этой работы аудитор</w:t>
      </w:r>
      <w:r w:rsidRPr="00BF69D7">
        <w:rPr>
          <w:snapToGrid w:val="0"/>
          <w:sz w:val="24"/>
          <w:szCs w:val="24"/>
        </w:rPr>
        <w:softHyphen/>
        <w:t>ской проверки может вообще не быть, если обнаружится высокий уровень внешнего риска.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2 этап — разрабатывается общий план аудита с указанием ожидаемого объема, графиков и сроков провед</w:t>
      </w:r>
      <w:r w:rsidRPr="00BF69D7">
        <w:rPr>
          <w:snapToGrid w:val="0"/>
          <w:sz w:val="24"/>
          <w:szCs w:val="24"/>
        </w:rPr>
        <w:t>е</w:t>
      </w:r>
      <w:r w:rsidRPr="00BF69D7">
        <w:rPr>
          <w:snapToGrid w:val="0"/>
          <w:sz w:val="24"/>
          <w:szCs w:val="24"/>
        </w:rPr>
        <w:t>ния аудита.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3 этап — составляется аудиторская программа, определяющая объем, виды и последовательность осущест</w:t>
      </w:r>
      <w:r w:rsidRPr="00BF69D7">
        <w:rPr>
          <w:snapToGrid w:val="0"/>
          <w:sz w:val="24"/>
          <w:szCs w:val="24"/>
        </w:rPr>
        <w:t>в</w:t>
      </w:r>
      <w:r w:rsidRPr="00BF69D7">
        <w:rPr>
          <w:snapToGrid w:val="0"/>
          <w:sz w:val="24"/>
          <w:szCs w:val="24"/>
        </w:rPr>
        <w:t>ления аудиторских процедур.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По окончании процесса планирования общий план и про</w:t>
      </w:r>
      <w:r w:rsidRPr="00BF69D7">
        <w:rPr>
          <w:snapToGrid w:val="0"/>
          <w:sz w:val="24"/>
          <w:szCs w:val="24"/>
        </w:rPr>
        <w:softHyphen/>
        <w:t>грамма должны быть документально оформлены и з</w:t>
      </w:r>
      <w:r w:rsidRPr="00BF69D7">
        <w:rPr>
          <w:snapToGrid w:val="0"/>
          <w:sz w:val="24"/>
          <w:szCs w:val="24"/>
        </w:rPr>
        <w:t>а</w:t>
      </w:r>
      <w:r w:rsidRPr="00BF69D7">
        <w:rPr>
          <w:snapToGrid w:val="0"/>
          <w:sz w:val="24"/>
          <w:szCs w:val="24"/>
        </w:rPr>
        <w:t>визированы.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Процесс планирования достаточно трудоемок, его 2-й и 3-й этапы могут занимать до 30% времени, затраченного на аудит. Поэтому время на его проведение должно предусматриваться бюджетом работ и оплач</w:t>
      </w:r>
      <w:r w:rsidRPr="00BF69D7">
        <w:rPr>
          <w:snapToGrid w:val="0"/>
          <w:sz w:val="24"/>
          <w:szCs w:val="24"/>
        </w:rPr>
        <w:t>и</w:t>
      </w:r>
      <w:r w:rsidRPr="00BF69D7">
        <w:rPr>
          <w:snapToGrid w:val="0"/>
          <w:sz w:val="24"/>
          <w:szCs w:val="24"/>
        </w:rPr>
        <w:t>ваться клиентом.</w:t>
      </w:r>
    </w:p>
    <w:p w:rsidR="00BF69D7" w:rsidRPr="00BF69D7" w:rsidRDefault="00BF69D7" w:rsidP="00BF69D7">
      <w:pPr>
        <w:ind w:firstLine="720"/>
        <w:jc w:val="both"/>
        <w:rPr>
          <w:i/>
          <w:spacing w:val="48"/>
          <w:sz w:val="24"/>
          <w:szCs w:val="24"/>
        </w:rPr>
      </w:pPr>
      <w:r w:rsidRPr="00BF69D7">
        <w:rPr>
          <w:i/>
          <w:spacing w:val="48"/>
          <w:sz w:val="24"/>
          <w:szCs w:val="24"/>
        </w:rPr>
        <w:t>Подготовка общего пл</w:t>
      </w:r>
      <w:r w:rsidRPr="00BF69D7">
        <w:rPr>
          <w:i/>
          <w:spacing w:val="48"/>
          <w:sz w:val="24"/>
          <w:szCs w:val="24"/>
        </w:rPr>
        <w:t>а</w:t>
      </w:r>
      <w:r w:rsidRPr="00BF69D7">
        <w:rPr>
          <w:i/>
          <w:spacing w:val="48"/>
          <w:sz w:val="24"/>
          <w:szCs w:val="24"/>
        </w:rPr>
        <w:t>на аудита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Общий план должен служить руководством в осуществлении програ</w:t>
      </w:r>
      <w:r w:rsidRPr="00BF69D7">
        <w:rPr>
          <w:snapToGrid w:val="0"/>
          <w:sz w:val="24"/>
          <w:szCs w:val="24"/>
        </w:rPr>
        <w:t>м</w:t>
      </w:r>
      <w:r w:rsidRPr="00BF69D7">
        <w:rPr>
          <w:snapToGrid w:val="0"/>
          <w:sz w:val="24"/>
          <w:szCs w:val="24"/>
        </w:rPr>
        <w:t xml:space="preserve">мы аудита. 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В общем плане должны быть указаны ожидаемый объем, графики и сроки проведения аудита, подго</w:t>
      </w:r>
      <w:r w:rsidRPr="00BF69D7">
        <w:rPr>
          <w:snapToGrid w:val="0"/>
          <w:sz w:val="24"/>
          <w:szCs w:val="24"/>
        </w:rPr>
        <w:softHyphen/>
        <w:t>товки отч</w:t>
      </w:r>
      <w:r w:rsidRPr="00BF69D7">
        <w:rPr>
          <w:snapToGrid w:val="0"/>
          <w:sz w:val="24"/>
          <w:szCs w:val="24"/>
        </w:rPr>
        <w:t>е</w:t>
      </w:r>
      <w:r w:rsidRPr="00BF69D7">
        <w:rPr>
          <w:snapToGrid w:val="0"/>
          <w:sz w:val="24"/>
          <w:szCs w:val="24"/>
        </w:rPr>
        <w:t>та и аудиторского заключения.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При расчете сроков проверки следует учесть реальные трудо</w:t>
      </w:r>
      <w:r w:rsidRPr="00BF69D7">
        <w:rPr>
          <w:snapToGrid w:val="0"/>
          <w:sz w:val="24"/>
          <w:szCs w:val="24"/>
        </w:rPr>
        <w:softHyphen/>
        <w:t>затраты, уровень существенн</w:t>
      </w:r>
      <w:r w:rsidRPr="00BF69D7">
        <w:rPr>
          <w:snapToGrid w:val="0"/>
          <w:sz w:val="24"/>
          <w:szCs w:val="24"/>
        </w:rPr>
        <w:t>о</w:t>
      </w:r>
      <w:r w:rsidRPr="00BF69D7">
        <w:rPr>
          <w:snapToGrid w:val="0"/>
          <w:sz w:val="24"/>
          <w:szCs w:val="24"/>
        </w:rPr>
        <w:t>сти и аудиторский риск.</w:t>
      </w:r>
    </w:p>
    <w:p w:rsidR="00BF69D7" w:rsidRPr="00BF69D7" w:rsidRDefault="00BF69D7" w:rsidP="00BF69D7">
      <w:pPr>
        <w:ind w:firstLine="720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В общем плане рекомендуется пред</w:t>
      </w:r>
      <w:r w:rsidRPr="00BF69D7">
        <w:rPr>
          <w:snapToGrid w:val="0"/>
          <w:sz w:val="24"/>
          <w:szCs w:val="24"/>
        </w:rPr>
        <w:t>у</w:t>
      </w:r>
      <w:r w:rsidRPr="00BF69D7">
        <w:rPr>
          <w:snapToGrid w:val="0"/>
          <w:sz w:val="24"/>
          <w:szCs w:val="24"/>
        </w:rPr>
        <w:t>смотреть: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а) численность и квалификацию а</w:t>
      </w:r>
      <w:r w:rsidRPr="00BF69D7">
        <w:rPr>
          <w:snapToGrid w:val="0"/>
          <w:sz w:val="24"/>
          <w:szCs w:val="24"/>
        </w:rPr>
        <w:t>у</w:t>
      </w:r>
      <w:r w:rsidRPr="00BF69D7">
        <w:rPr>
          <w:snapToGrid w:val="0"/>
          <w:sz w:val="24"/>
          <w:szCs w:val="24"/>
        </w:rPr>
        <w:t>диторов в аудиторской группе;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б) распределение аудиторов в соответствии с их профессио</w:t>
      </w:r>
      <w:r w:rsidRPr="00BF69D7">
        <w:rPr>
          <w:snapToGrid w:val="0"/>
          <w:sz w:val="24"/>
          <w:szCs w:val="24"/>
        </w:rPr>
        <w:softHyphen/>
        <w:t>нальными качествами и должностными уровнями по конк</w:t>
      </w:r>
      <w:r w:rsidRPr="00BF69D7">
        <w:rPr>
          <w:snapToGrid w:val="0"/>
          <w:sz w:val="24"/>
          <w:szCs w:val="24"/>
        </w:rPr>
        <w:softHyphen/>
        <w:t>ретным участкам ауд</w:t>
      </w:r>
      <w:r w:rsidRPr="00BF69D7">
        <w:rPr>
          <w:snapToGrid w:val="0"/>
          <w:sz w:val="24"/>
          <w:szCs w:val="24"/>
        </w:rPr>
        <w:t>и</w:t>
      </w:r>
      <w:r w:rsidRPr="00BF69D7">
        <w:rPr>
          <w:snapToGrid w:val="0"/>
          <w:sz w:val="24"/>
          <w:szCs w:val="24"/>
        </w:rPr>
        <w:t>та;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в) инструктирование всех членов команды об их обязанностях, ознакомление их с финансово-хозяйственной деятельностью экономического суб</w:t>
      </w:r>
      <w:r w:rsidRPr="00BF69D7">
        <w:rPr>
          <w:snapToGrid w:val="0"/>
          <w:sz w:val="24"/>
          <w:szCs w:val="24"/>
        </w:rPr>
        <w:t>ъ</w:t>
      </w:r>
      <w:r w:rsidRPr="00BF69D7">
        <w:rPr>
          <w:snapToGrid w:val="0"/>
          <w:sz w:val="24"/>
          <w:szCs w:val="24"/>
        </w:rPr>
        <w:t>екта, а также с общим планом аудита;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г) контроль руководителя группы за выполнением плана, каче</w:t>
      </w:r>
      <w:r w:rsidRPr="00BF69D7">
        <w:rPr>
          <w:snapToGrid w:val="0"/>
          <w:sz w:val="24"/>
          <w:szCs w:val="24"/>
        </w:rPr>
        <w:softHyphen/>
        <w:t>ством работы членов группы, за ведением ими рабочей доку</w:t>
      </w:r>
      <w:r w:rsidRPr="00BF69D7">
        <w:rPr>
          <w:snapToGrid w:val="0"/>
          <w:sz w:val="24"/>
          <w:szCs w:val="24"/>
        </w:rPr>
        <w:softHyphen/>
        <w:t>ментации и надлежащим оформлением результатов ауд</w:t>
      </w:r>
      <w:r w:rsidRPr="00BF69D7">
        <w:rPr>
          <w:snapToGrid w:val="0"/>
          <w:sz w:val="24"/>
          <w:szCs w:val="24"/>
        </w:rPr>
        <w:t>и</w:t>
      </w:r>
      <w:r w:rsidRPr="00BF69D7">
        <w:rPr>
          <w:snapToGrid w:val="0"/>
          <w:sz w:val="24"/>
          <w:szCs w:val="24"/>
        </w:rPr>
        <w:t>та;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д) разъяснением руководителем группы методических вопро</w:t>
      </w:r>
      <w:r w:rsidRPr="00BF69D7">
        <w:rPr>
          <w:snapToGrid w:val="0"/>
          <w:sz w:val="24"/>
          <w:szCs w:val="24"/>
        </w:rPr>
        <w:softHyphen/>
        <w:t>сов, связанных с практической реализ</w:t>
      </w:r>
      <w:r w:rsidRPr="00BF69D7">
        <w:rPr>
          <w:snapToGrid w:val="0"/>
          <w:sz w:val="24"/>
          <w:szCs w:val="24"/>
        </w:rPr>
        <w:t>а</w:t>
      </w:r>
      <w:r w:rsidRPr="00BF69D7">
        <w:rPr>
          <w:snapToGrid w:val="0"/>
          <w:sz w:val="24"/>
          <w:szCs w:val="24"/>
        </w:rPr>
        <w:t>цией аудиторских процедур;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е) документальное оформление особого мнения члена ауди</w:t>
      </w:r>
      <w:r w:rsidRPr="00BF69D7">
        <w:rPr>
          <w:snapToGrid w:val="0"/>
          <w:sz w:val="24"/>
          <w:szCs w:val="24"/>
        </w:rPr>
        <w:softHyphen/>
        <w:t>торской группы (исполнителя) при возникн</w:t>
      </w:r>
      <w:r w:rsidRPr="00BF69D7">
        <w:rPr>
          <w:snapToGrid w:val="0"/>
          <w:sz w:val="24"/>
          <w:szCs w:val="24"/>
        </w:rPr>
        <w:t>о</w:t>
      </w:r>
      <w:r w:rsidRPr="00BF69D7">
        <w:rPr>
          <w:snapToGrid w:val="0"/>
          <w:sz w:val="24"/>
          <w:szCs w:val="24"/>
        </w:rPr>
        <w:t>вении разно</w:t>
      </w:r>
      <w:r w:rsidRPr="00BF69D7">
        <w:rPr>
          <w:snapToGrid w:val="0"/>
          <w:sz w:val="24"/>
          <w:szCs w:val="24"/>
        </w:rPr>
        <w:softHyphen/>
        <w:t>гласий в оценке того или иного факта между ним и руково</w:t>
      </w:r>
      <w:r w:rsidRPr="00BF69D7">
        <w:rPr>
          <w:snapToGrid w:val="0"/>
          <w:sz w:val="24"/>
          <w:szCs w:val="24"/>
        </w:rPr>
        <w:softHyphen/>
        <w:t>дителем группы.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В общем плане определяется роль внутреннего аудита и необ</w:t>
      </w:r>
      <w:r w:rsidRPr="00BF69D7">
        <w:rPr>
          <w:snapToGrid w:val="0"/>
          <w:sz w:val="24"/>
          <w:szCs w:val="24"/>
        </w:rPr>
        <w:softHyphen/>
        <w:t>ходимость привлечения экспе</w:t>
      </w:r>
      <w:r w:rsidRPr="00BF69D7">
        <w:rPr>
          <w:snapToGrid w:val="0"/>
          <w:sz w:val="24"/>
          <w:szCs w:val="24"/>
        </w:rPr>
        <w:t>р</w:t>
      </w:r>
      <w:r w:rsidRPr="00BF69D7">
        <w:rPr>
          <w:snapToGrid w:val="0"/>
          <w:sz w:val="24"/>
          <w:szCs w:val="24"/>
        </w:rPr>
        <w:t>тов.</w:t>
      </w:r>
    </w:p>
    <w:p w:rsidR="00BF69D7" w:rsidRPr="00BF69D7" w:rsidRDefault="00BF69D7" w:rsidP="00BF69D7">
      <w:pPr>
        <w:ind w:left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Исходя из существующей практики на стадии планирования аудитор - подготавливает следующие докуме</w:t>
      </w:r>
      <w:r w:rsidRPr="00BF69D7">
        <w:rPr>
          <w:snapToGrid w:val="0"/>
          <w:sz w:val="24"/>
          <w:szCs w:val="24"/>
        </w:rPr>
        <w:t>н</w:t>
      </w:r>
      <w:r w:rsidRPr="00BF69D7">
        <w:rPr>
          <w:snapToGrid w:val="0"/>
          <w:sz w:val="24"/>
          <w:szCs w:val="24"/>
        </w:rPr>
        <w:t>ты: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- описание бизнеса проверяемой организации;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- описание системы бухгалте</w:t>
      </w:r>
      <w:r w:rsidRPr="00BF69D7">
        <w:rPr>
          <w:snapToGrid w:val="0"/>
          <w:sz w:val="24"/>
          <w:szCs w:val="24"/>
        </w:rPr>
        <w:t>р</w:t>
      </w:r>
      <w:r w:rsidRPr="00BF69D7">
        <w:rPr>
          <w:snapToGrid w:val="0"/>
          <w:sz w:val="24"/>
          <w:szCs w:val="24"/>
        </w:rPr>
        <w:t>ского учета;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- описание системы внутренн</w:t>
      </w:r>
      <w:r w:rsidRPr="00BF69D7">
        <w:rPr>
          <w:snapToGrid w:val="0"/>
          <w:sz w:val="24"/>
          <w:szCs w:val="24"/>
        </w:rPr>
        <w:t>е</w:t>
      </w:r>
      <w:r w:rsidRPr="00BF69D7">
        <w:rPr>
          <w:snapToGrid w:val="0"/>
          <w:sz w:val="24"/>
          <w:szCs w:val="24"/>
        </w:rPr>
        <w:t>го контроля;</w:t>
      </w:r>
    </w:p>
    <w:p w:rsid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- материалы экспресс-анализа отчетности проверяемой орга</w:t>
      </w:r>
      <w:r w:rsidRPr="00BF69D7">
        <w:rPr>
          <w:snapToGrid w:val="0"/>
          <w:sz w:val="24"/>
          <w:szCs w:val="24"/>
        </w:rPr>
        <w:softHyphen/>
        <w:t>низации.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Аудитор может обсудить план с руководством и персоналом проверяемого предприятия, что позволяет повысить действенность проводимого аудита и скоординировать аудиторские процедуры с деятельностью персонала предприятия. 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lastRenderedPageBreak/>
        <w:t>Для качественного составления плана и более реального учета ожидаемых работ аудитор должен: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- изучить условия договора на проведение аудита;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- изучить воздействие на аудит новых законов, положений, инструкций и нормативных актов с учетом деятельности проверяемого предприятия</w:t>
      </w:r>
      <w:proofErr w:type="gramStart"/>
      <w:r w:rsidRPr="00BF03E3">
        <w:rPr>
          <w:sz w:val="24"/>
          <w:szCs w:val="24"/>
        </w:rPr>
        <w:t xml:space="preserve">., </w:t>
      </w:r>
      <w:proofErr w:type="gramEnd"/>
      <w:r w:rsidRPr="00BF03E3">
        <w:rPr>
          <w:sz w:val="24"/>
          <w:szCs w:val="24"/>
        </w:rPr>
        <w:t>выделить важные вопросы аудита;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выяснить </w:t>
      </w:r>
      <w:proofErr w:type="gramStart"/>
      <w:r w:rsidRPr="00BF03E3">
        <w:rPr>
          <w:sz w:val="24"/>
          <w:szCs w:val="24"/>
        </w:rPr>
        <w:t>условия</w:t>
      </w:r>
      <w:proofErr w:type="gramEnd"/>
      <w:r w:rsidRPr="00BF03E3">
        <w:rPr>
          <w:sz w:val="24"/>
          <w:szCs w:val="24"/>
        </w:rPr>
        <w:t xml:space="preserve"> требующие особого внимания  (по результатам оценки существенн</w:t>
      </w:r>
      <w:r w:rsidRPr="00BF03E3">
        <w:rPr>
          <w:sz w:val="24"/>
          <w:szCs w:val="24"/>
        </w:rPr>
        <w:t>о</w:t>
      </w:r>
      <w:r w:rsidRPr="00BF03E3">
        <w:rPr>
          <w:sz w:val="24"/>
          <w:szCs w:val="24"/>
        </w:rPr>
        <w:t>сти)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определить степень доверия к  системе внутреннего контроля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проанализировать работу внутренних аудитора и возможность привлечения их к аудиту;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изучить целесообразность проведения аудита в филиалах, отделениях и других подра</w:t>
      </w:r>
      <w:r w:rsidRPr="00BF03E3">
        <w:rPr>
          <w:sz w:val="24"/>
          <w:szCs w:val="24"/>
        </w:rPr>
        <w:t>з</w:t>
      </w:r>
      <w:r w:rsidRPr="00BF03E3">
        <w:rPr>
          <w:sz w:val="24"/>
          <w:szCs w:val="24"/>
        </w:rPr>
        <w:t>делениях, выделенных на самостоятельный баланс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выявить необходимость привлечения экспертов.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В ходе аудиторской проверки план аудита может корректироваться. </w:t>
      </w:r>
    </w:p>
    <w:p w:rsidR="00BF69D7" w:rsidRPr="00BF69D7" w:rsidRDefault="00BF69D7" w:rsidP="00BF69D7">
      <w:pPr>
        <w:ind w:left="709"/>
        <w:jc w:val="both"/>
        <w:rPr>
          <w:i/>
          <w:spacing w:val="40"/>
          <w:sz w:val="24"/>
          <w:szCs w:val="24"/>
        </w:rPr>
      </w:pPr>
      <w:r w:rsidRPr="00BF69D7">
        <w:rPr>
          <w:i/>
          <w:spacing w:val="40"/>
          <w:sz w:val="24"/>
          <w:szCs w:val="24"/>
        </w:rPr>
        <w:t>Составление программы а</w:t>
      </w:r>
      <w:r w:rsidRPr="00BF69D7">
        <w:rPr>
          <w:i/>
          <w:spacing w:val="40"/>
          <w:sz w:val="24"/>
          <w:szCs w:val="24"/>
        </w:rPr>
        <w:t>у</w:t>
      </w:r>
      <w:r w:rsidRPr="00BF69D7">
        <w:rPr>
          <w:i/>
          <w:spacing w:val="40"/>
          <w:sz w:val="24"/>
          <w:szCs w:val="24"/>
        </w:rPr>
        <w:t>дита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i/>
          <w:snapToGrid w:val="0"/>
          <w:sz w:val="24"/>
          <w:szCs w:val="24"/>
        </w:rPr>
        <w:t>Программа аудита</w:t>
      </w:r>
      <w:r w:rsidRPr="00BF69D7">
        <w:rPr>
          <w:snapToGrid w:val="0"/>
          <w:sz w:val="24"/>
          <w:szCs w:val="24"/>
        </w:rPr>
        <w:t xml:space="preserve"> является развитием общего плана аудита и представляет собой детальный перечень аудиторских проце</w:t>
      </w:r>
      <w:r w:rsidRPr="00BF69D7">
        <w:rPr>
          <w:snapToGrid w:val="0"/>
          <w:sz w:val="24"/>
          <w:szCs w:val="24"/>
        </w:rPr>
        <w:softHyphen/>
        <w:t>дур, необходимых для практической реализации плана а</w:t>
      </w:r>
      <w:r w:rsidRPr="00BF69D7">
        <w:rPr>
          <w:snapToGrid w:val="0"/>
          <w:sz w:val="24"/>
          <w:szCs w:val="24"/>
        </w:rPr>
        <w:t>у</w:t>
      </w:r>
      <w:r w:rsidRPr="00BF69D7">
        <w:rPr>
          <w:snapToGrid w:val="0"/>
          <w:sz w:val="24"/>
          <w:szCs w:val="24"/>
        </w:rPr>
        <w:t>дита. Она является, с одной стороны, подробной инструкцией, с дру</w:t>
      </w:r>
      <w:r w:rsidRPr="00BF69D7">
        <w:rPr>
          <w:snapToGrid w:val="0"/>
          <w:sz w:val="24"/>
          <w:szCs w:val="24"/>
        </w:rPr>
        <w:softHyphen/>
        <w:t>гой стороны — средством контроля кач</w:t>
      </w:r>
      <w:r w:rsidRPr="00BF69D7">
        <w:rPr>
          <w:snapToGrid w:val="0"/>
          <w:sz w:val="24"/>
          <w:szCs w:val="24"/>
        </w:rPr>
        <w:t>е</w:t>
      </w:r>
      <w:r w:rsidRPr="00BF69D7">
        <w:rPr>
          <w:snapToGrid w:val="0"/>
          <w:sz w:val="24"/>
          <w:szCs w:val="24"/>
        </w:rPr>
        <w:t xml:space="preserve">ства. 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Каждая аудиторская процедура в программе должна иметь свой номер или код, на который будет ссылаться аудитор в рабочих документах.</w:t>
      </w:r>
    </w:p>
    <w:p w:rsidR="00BF69D7" w:rsidRPr="00BF69D7" w:rsidRDefault="00BF69D7" w:rsidP="00BF69D7">
      <w:pPr>
        <w:ind w:firstLine="709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Программа должна содержать тесты для проверки функцио</w:t>
      </w:r>
      <w:r w:rsidRPr="00BF69D7">
        <w:rPr>
          <w:snapToGrid w:val="0"/>
          <w:sz w:val="24"/>
          <w:szCs w:val="24"/>
        </w:rPr>
        <w:softHyphen/>
        <w:t>нирования</w:t>
      </w:r>
      <w:r>
        <w:rPr>
          <w:snapToGrid w:val="0"/>
          <w:sz w:val="24"/>
          <w:szCs w:val="24"/>
        </w:rPr>
        <w:t xml:space="preserve"> системы внутреннего контроля (</w:t>
      </w:r>
      <w:r w:rsidRPr="00BF69D7">
        <w:rPr>
          <w:snapToGrid w:val="0"/>
          <w:sz w:val="24"/>
          <w:szCs w:val="24"/>
        </w:rPr>
        <w:t>СВК</w:t>
      </w:r>
      <w:r>
        <w:rPr>
          <w:snapToGrid w:val="0"/>
          <w:sz w:val="24"/>
          <w:szCs w:val="24"/>
        </w:rPr>
        <w:t>)</w:t>
      </w:r>
      <w:r w:rsidRPr="00BF69D7">
        <w:rPr>
          <w:snapToGrid w:val="0"/>
          <w:sz w:val="24"/>
          <w:szCs w:val="24"/>
        </w:rPr>
        <w:t xml:space="preserve"> и выявления недостатков в ней и программу ауди</w:t>
      </w:r>
      <w:r w:rsidRPr="00BF69D7">
        <w:rPr>
          <w:snapToGrid w:val="0"/>
          <w:sz w:val="24"/>
          <w:szCs w:val="24"/>
        </w:rPr>
        <w:softHyphen/>
        <w:t>торских процедур по существу (по каждому разделу бухгалтерс</w:t>
      </w:r>
      <w:r w:rsidRPr="00BF69D7">
        <w:rPr>
          <w:snapToGrid w:val="0"/>
          <w:sz w:val="24"/>
          <w:szCs w:val="24"/>
        </w:rPr>
        <w:softHyphen/>
        <w:t>кого учета — перечень дейс</w:t>
      </w:r>
      <w:r w:rsidRPr="00BF69D7">
        <w:rPr>
          <w:snapToGrid w:val="0"/>
          <w:sz w:val="24"/>
          <w:szCs w:val="24"/>
        </w:rPr>
        <w:t>т</w:t>
      </w:r>
      <w:r w:rsidRPr="00BF69D7">
        <w:rPr>
          <w:snapToGrid w:val="0"/>
          <w:sz w:val="24"/>
          <w:szCs w:val="24"/>
        </w:rPr>
        <w:t>вий аудитора при проверке).</w:t>
      </w:r>
    </w:p>
    <w:p w:rsidR="00BF69D7" w:rsidRPr="00BF69D7" w:rsidRDefault="00BF69D7" w:rsidP="00BF69D7">
      <w:pPr>
        <w:pStyle w:val="2"/>
        <w:spacing w:line="240" w:lineRule="auto"/>
        <w:ind w:firstLine="765"/>
        <w:jc w:val="both"/>
        <w:rPr>
          <w:sz w:val="24"/>
          <w:szCs w:val="24"/>
        </w:rPr>
      </w:pPr>
      <w:r w:rsidRPr="00BF69D7">
        <w:rPr>
          <w:sz w:val="24"/>
          <w:szCs w:val="24"/>
        </w:rPr>
        <w:t>При составлении программы аудита следует выявить наиболее важные участки проверки, имеющие опред</w:t>
      </w:r>
      <w:r w:rsidRPr="00BF69D7">
        <w:rPr>
          <w:sz w:val="24"/>
          <w:szCs w:val="24"/>
        </w:rPr>
        <w:t>е</w:t>
      </w:r>
      <w:r w:rsidRPr="00BF69D7">
        <w:rPr>
          <w:sz w:val="24"/>
          <w:szCs w:val="24"/>
        </w:rPr>
        <w:t>ляющее значение для финансово-хозяйственной деятельности фирмы и для формирова</w:t>
      </w:r>
      <w:r w:rsidRPr="00BF69D7">
        <w:rPr>
          <w:sz w:val="24"/>
          <w:szCs w:val="24"/>
        </w:rPr>
        <w:softHyphen/>
        <w:t>ния р</w:t>
      </w:r>
      <w:r w:rsidRPr="00BF69D7">
        <w:rPr>
          <w:sz w:val="24"/>
          <w:szCs w:val="24"/>
        </w:rPr>
        <w:t>е</w:t>
      </w:r>
      <w:r w:rsidRPr="00BF69D7">
        <w:rPr>
          <w:sz w:val="24"/>
          <w:szCs w:val="24"/>
        </w:rPr>
        <w:t>зультатов ее деятельности. Кроме того, есть участки, про</w:t>
      </w:r>
      <w:r w:rsidRPr="00BF69D7">
        <w:rPr>
          <w:sz w:val="24"/>
          <w:szCs w:val="24"/>
        </w:rPr>
        <w:softHyphen/>
        <w:t>верка которых производится в любой организации (кассовые и банковские операции, расчеты по заработной плате). При этом в программе следует обосновать примен</w:t>
      </w:r>
      <w:r w:rsidRPr="00BF69D7">
        <w:rPr>
          <w:sz w:val="24"/>
          <w:szCs w:val="24"/>
        </w:rPr>
        <w:t>е</w:t>
      </w:r>
      <w:r w:rsidRPr="00BF69D7">
        <w:rPr>
          <w:sz w:val="24"/>
          <w:szCs w:val="24"/>
        </w:rPr>
        <w:t xml:space="preserve">ние выборки. </w:t>
      </w:r>
    </w:p>
    <w:p w:rsidR="00BF69D7" w:rsidRPr="00BF69D7" w:rsidRDefault="00BF69D7" w:rsidP="00BF69D7">
      <w:pPr>
        <w:ind w:firstLine="708"/>
        <w:jc w:val="both"/>
        <w:rPr>
          <w:snapToGrid w:val="0"/>
          <w:sz w:val="24"/>
          <w:szCs w:val="24"/>
        </w:rPr>
      </w:pPr>
      <w:r w:rsidRPr="00BF69D7">
        <w:rPr>
          <w:snapToGrid w:val="0"/>
          <w:sz w:val="24"/>
          <w:szCs w:val="24"/>
        </w:rPr>
        <w:t>При необходимости программа может пересматриваться, с отражением причин и результатов этого в аудиторской докумен</w:t>
      </w:r>
      <w:r w:rsidRPr="00BF69D7">
        <w:rPr>
          <w:snapToGrid w:val="0"/>
          <w:sz w:val="24"/>
          <w:szCs w:val="24"/>
        </w:rPr>
        <w:softHyphen/>
        <w:t>тации. Так, причинами этого может быть обнаружение больш</w:t>
      </w:r>
      <w:r w:rsidRPr="00BF69D7">
        <w:rPr>
          <w:snapToGrid w:val="0"/>
          <w:sz w:val="24"/>
          <w:szCs w:val="24"/>
        </w:rPr>
        <w:t>е</w:t>
      </w:r>
      <w:r w:rsidRPr="00BF69D7">
        <w:rPr>
          <w:snapToGrid w:val="0"/>
          <w:sz w:val="24"/>
          <w:szCs w:val="24"/>
        </w:rPr>
        <w:t>го количества нарушений, чем это предполагалось при предвари</w:t>
      </w:r>
      <w:r w:rsidRPr="00BF69D7">
        <w:rPr>
          <w:snapToGrid w:val="0"/>
          <w:sz w:val="24"/>
          <w:szCs w:val="24"/>
        </w:rPr>
        <w:softHyphen/>
        <w:t>тельной оценке аудиторского ри</w:t>
      </w:r>
      <w:r w:rsidRPr="00BF69D7">
        <w:rPr>
          <w:snapToGrid w:val="0"/>
          <w:sz w:val="24"/>
          <w:szCs w:val="24"/>
        </w:rPr>
        <w:t>с</w:t>
      </w:r>
      <w:r w:rsidRPr="00BF69D7">
        <w:rPr>
          <w:snapToGrid w:val="0"/>
          <w:sz w:val="24"/>
          <w:szCs w:val="24"/>
        </w:rPr>
        <w:t>ка.</w:t>
      </w:r>
      <w:r w:rsidRPr="00BF69D7">
        <w:rPr>
          <w:b/>
          <w:sz w:val="24"/>
          <w:szCs w:val="24"/>
        </w:rPr>
        <w:tab/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Аудиторские программы  бывают двух видов: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1. Программа тестов контроля, которые содержат процедуры для сбора информации о работе системы внутреннего контроля.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2. программа проверки остатков на счета – содержит процедуры для сбора информации об остатках на счета.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В аудиторской программе указываются предельные сроки подготовки и проведения аудиторской проверки, описываются все процедуры, необходимые для реализации плана аудиторской проверки, численность необходимых для аудита персонала, объем и содержание их работ. Поэтому аудиторские программы являются инструкцией для персонала, участву</w:t>
      </w:r>
      <w:r w:rsidRPr="00BF03E3">
        <w:rPr>
          <w:sz w:val="24"/>
          <w:szCs w:val="24"/>
        </w:rPr>
        <w:t>ю</w:t>
      </w:r>
      <w:r w:rsidRPr="00BF03E3">
        <w:rPr>
          <w:sz w:val="24"/>
          <w:szCs w:val="24"/>
        </w:rPr>
        <w:t>щей в аудите, инструментом контроля качества выполнения работ. Аудиторская программа  включает в себе: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1. тесты операций;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2. аналитические процедуры;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3. тесты статей баланса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Тесты операций предназначены для проверки количественных ошибок и нарушений с целью подтверждения правильности статей финансовой отчетности;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lastRenderedPageBreak/>
        <w:t xml:space="preserve">С помощью этих тестов устанавливаются наличие разрешения на проведение операций, правильно ли отражены в </w:t>
      </w:r>
      <w:proofErr w:type="gramStart"/>
      <w:r w:rsidRPr="00BF03E3">
        <w:rPr>
          <w:sz w:val="24"/>
          <w:szCs w:val="24"/>
        </w:rPr>
        <w:t>бух</w:t>
      </w:r>
      <w:proofErr w:type="gramEnd"/>
      <w:r w:rsidRPr="00BF03E3">
        <w:rPr>
          <w:sz w:val="24"/>
          <w:szCs w:val="24"/>
        </w:rPr>
        <w:t xml:space="preserve"> учете операции,  соответствие синтетического и аналитического учета, и т.д. 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Тестирование статей баланса предполагает проверку показателей Главной книги. Сюда включаются: подтверждение счетов дебиторов, обследование </w:t>
      </w:r>
      <w:r>
        <w:rPr>
          <w:sz w:val="24"/>
          <w:szCs w:val="24"/>
        </w:rPr>
        <w:t>запасов</w:t>
      </w:r>
      <w:r w:rsidRPr="00BF03E3">
        <w:rPr>
          <w:sz w:val="24"/>
          <w:szCs w:val="24"/>
        </w:rPr>
        <w:t>, подсчет денежных средств, отнесены ли операции, проводимые незадолго до даты составления баланса или непосре</w:t>
      </w:r>
      <w:r w:rsidRPr="00BF03E3">
        <w:rPr>
          <w:sz w:val="24"/>
          <w:szCs w:val="24"/>
        </w:rPr>
        <w:t>д</w:t>
      </w:r>
      <w:r w:rsidRPr="00BF03E3">
        <w:rPr>
          <w:sz w:val="24"/>
          <w:szCs w:val="24"/>
        </w:rPr>
        <w:t xml:space="preserve">ственно в тому </w:t>
      </w:r>
      <w:proofErr w:type="gramStart"/>
      <w:r w:rsidRPr="00BF03E3">
        <w:rPr>
          <w:sz w:val="24"/>
          <w:szCs w:val="24"/>
        </w:rPr>
        <w:t>периоду</w:t>
      </w:r>
      <w:proofErr w:type="gramEnd"/>
      <w:r w:rsidRPr="00BF03E3">
        <w:rPr>
          <w:sz w:val="24"/>
          <w:szCs w:val="24"/>
        </w:rPr>
        <w:t xml:space="preserve">  в котором проведены. В зависимости от преследуемых целей проц</w:t>
      </w:r>
      <w:r w:rsidRPr="00BF03E3">
        <w:rPr>
          <w:sz w:val="24"/>
          <w:szCs w:val="24"/>
        </w:rPr>
        <w:t>е</w:t>
      </w:r>
      <w:r w:rsidRPr="00BF03E3">
        <w:rPr>
          <w:sz w:val="24"/>
          <w:szCs w:val="24"/>
        </w:rPr>
        <w:t>дуры осуществляются с использованием независимых тестов и тестов на соответствие.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Независимые тесты предназначены для проверки операции и остатков, а также ос</w:t>
      </w:r>
      <w:r w:rsidRPr="00BF03E3">
        <w:rPr>
          <w:sz w:val="24"/>
          <w:szCs w:val="24"/>
        </w:rPr>
        <w:t>у</w:t>
      </w:r>
      <w:r w:rsidRPr="00BF03E3">
        <w:rPr>
          <w:sz w:val="24"/>
          <w:szCs w:val="24"/>
        </w:rPr>
        <w:t>ществления других процедур с целью получения сведений о полноте, правильности и зако</w:t>
      </w:r>
      <w:r w:rsidRPr="00BF03E3">
        <w:rPr>
          <w:sz w:val="24"/>
          <w:szCs w:val="24"/>
        </w:rPr>
        <w:t>н</w:t>
      </w:r>
      <w:r w:rsidRPr="00BF03E3">
        <w:rPr>
          <w:sz w:val="24"/>
          <w:szCs w:val="24"/>
        </w:rPr>
        <w:t>ности операций, содержащихся в бухгалтерских записях и финансовой отчетности.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Тесты на соответствие применяются для проверки с целью выявления соответствия пр</w:t>
      </w:r>
      <w:r w:rsidRPr="00BF03E3">
        <w:rPr>
          <w:sz w:val="24"/>
          <w:szCs w:val="24"/>
        </w:rPr>
        <w:t>о</w:t>
      </w:r>
      <w:r w:rsidRPr="00BF03E3">
        <w:rPr>
          <w:sz w:val="24"/>
          <w:szCs w:val="24"/>
        </w:rPr>
        <w:t>цедур внутреннего контроля установленным нормам.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Все </w:t>
      </w:r>
      <w:proofErr w:type="gramStart"/>
      <w:r w:rsidRPr="00BF03E3">
        <w:rPr>
          <w:sz w:val="24"/>
          <w:szCs w:val="24"/>
        </w:rPr>
        <w:t>тесты</w:t>
      </w:r>
      <w:proofErr w:type="gramEnd"/>
      <w:r w:rsidRPr="00BF03E3">
        <w:rPr>
          <w:sz w:val="24"/>
          <w:szCs w:val="24"/>
        </w:rPr>
        <w:t xml:space="preserve"> применяемые в аудиторской проверке делятся на следующие виды: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proofErr w:type="gramStart"/>
      <w:r w:rsidRPr="00BF03E3">
        <w:rPr>
          <w:sz w:val="24"/>
          <w:szCs w:val="24"/>
        </w:rPr>
        <w:t>Ротационные</w:t>
      </w:r>
      <w:proofErr w:type="gramEnd"/>
      <w:r w:rsidRPr="00BF03E3">
        <w:rPr>
          <w:sz w:val="24"/>
          <w:szCs w:val="24"/>
        </w:rPr>
        <w:t>, глубинные, слабых мест, направленные, сквозные.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Ротационные тесты – процедуры в соответствии с </w:t>
      </w:r>
      <w:proofErr w:type="gramStart"/>
      <w:r w:rsidRPr="00BF03E3">
        <w:rPr>
          <w:sz w:val="24"/>
          <w:szCs w:val="24"/>
        </w:rPr>
        <w:t>которыми</w:t>
      </w:r>
      <w:proofErr w:type="gramEnd"/>
      <w:r w:rsidRPr="00BF03E3">
        <w:rPr>
          <w:sz w:val="24"/>
          <w:szCs w:val="24"/>
        </w:rPr>
        <w:t xml:space="preserve"> объекты проверки выбир</w:t>
      </w:r>
      <w:r w:rsidRPr="00BF03E3">
        <w:rPr>
          <w:sz w:val="24"/>
          <w:szCs w:val="24"/>
        </w:rPr>
        <w:t>а</w:t>
      </w:r>
      <w:r w:rsidRPr="00BF03E3">
        <w:rPr>
          <w:sz w:val="24"/>
          <w:szCs w:val="24"/>
        </w:rPr>
        <w:t>ются поочередно на принципах ротации.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Глубинные тесты – определенная выборка операции проверяемых на всех стадиях соо</w:t>
      </w:r>
      <w:r w:rsidRPr="00BF03E3">
        <w:rPr>
          <w:sz w:val="24"/>
          <w:szCs w:val="24"/>
        </w:rPr>
        <w:t>т</w:t>
      </w:r>
      <w:r w:rsidRPr="00BF03E3">
        <w:rPr>
          <w:sz w:val="24"/>
          <w:szCs w:val="24"/>
        </w:rPr>
        <w:t>ветствующего учетного цикла.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 Тесты слабых мест предназначены для проверки конкретного аспекта внутреннего ко</w:t>
      </w:r>
      <w:r w:rsidRPr="00BF03E3">
        <w:rPr>
          <w:sz w:val="24"/>
          <w:szCs w:val="24"/>
        </w:rPr>
        <w:t>н</w:t>
      </w:r>
      <w:r w:rsidRPr="00BF03E3">
        <w:rPr>
          <w:sz w:val="24"/>
          <w:szCs w:val="24"/>
        </w:rPr>
        <w:t>троля, где аудитор предполагает ошибки. При несостоятельности внутреннего контроля базу проверки расширяют.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Направленные тесты  применяются с целью последовательного </w:t>
      </w:r>
      <w:proofErr w:type="gramStart"/>
      <w:r w:rsidRPr="00BF03E3">
        <w:rPr>
          <w:sz w:val="24"/>
          <w:szCs w:val="24"/>
        </w:rPr>
        <w:t>контроля за</w:t>
      </w:r>
      <w:proofErr w:type="gramEnd"/>
      <w:r w:rsidRPr="00BF03E3">
        <w:rPr>
          <w:sz w:val="24"/>
          <w:szCs w:val="24"/>
        </w:rPr>
        <w:t xml:space="preserve"> осуществл</w:t>
      </w:r>
      <w:r w:rsidRPr="00BF03E3">
        <w:rPr>
          <w:sz w:val="24"/>
          <w:szCs w:val="24"/>
        </w:rPr>
        <w:t>я</w:t>
      </w:r>
      <w:r w:rsidRPr="00BF03E3">
        <w:rPr>
          <w:sz w:val="24"/>
          <w:szCs w:val="24"/>
        </w:rPr>
        <w:t>емыми операциями (например,  проверка выручки от реализации   начинается от начало пр</w:t>
      </w:r>
      <w:r w:rsidRPr="00BF03E3">
        <w:rPr>
          <w:sz w:val="24"/>
          <w:szCs w:val="24"/>
        </w:rPr>
        <w:t>о</w:t>
      </w:r>
      <w:r w:rsidRPr="00BF03E3">
        <w:rPr>
          <w:sz w:val="24"/>
          <w:szCs w:val="24"/>
        </w:rPr>
        <w:t>дажи и заканчивается отражением выручки на счетах).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Сквозные тесты – это ограниченная форма глубинных тестов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Аналитические процедуры используются  для получения представления о деятельности клиента, для оценки финансовой стабильности клиента, для выявления возможных ошибок в финансовой отчетности;</w:t>
      </w:r>
      <w:r>
        <w:rPr>
          <w:sz w:val="24"/>
          <w:szCs w:val="24"/>
        </w:rPr>
        <w:t xml:space="preserve"> д</w:t>
      </w:r>
      <w:r w:rsidRPr="00BF03E3">
        <w:rPr>
          <w:sz w:val="24"/>
          <w:szCs w:val="24"/>
        </w:rPr>
        <w:t>ля сокращения числа и объемов тестов.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Каждая аудиторская фирма самостоятельно устанавливает требования к аудиторским программам. Обязательными требованиями являются: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1 описани</w:t>
      </w:r>
      <w:r>
        <w:rPr>
          <w:sz w:val="24"/>
          <w:szCs w:val="24"/>
        </w:rPr>
        <w:t>е сущности аудиторских процедур,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2. ожидаемые сроки проведения аудита и его продолжительность</w:t>
      </w:r>
      <w:r>
        <w:rPr>
          <w:sz w:val="24"/>
          <w:szCs w:val="24"/>
        </w:rPr>
        <w:t>,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 xml:space="preserve">3. наличие информации для каждой процедуры, ссылка на рабочие документы, </w:t>
      </w:r>
    </w:p>
    <w:p w:rsidR="00BF69D7" w:rsidRPr="00BF03E3" w:rsidRDefault="00BF69D7" w:rsidP="00BF69D7">
      <w:pPr>
        <w:ind w:firstLine="567"/>
        <w:jc w:val="both"/>
        <w:rPr>
          <w:sz w:val="24"/>
          <w:szCs w:val="24"/>
        </w:rPr>
      </w:pPr>
      <w:r w:rsidRPr="00BF03E3">
        <w:rPr>
          <w:sz w:val="24"/>
          <w:szCs w:val="24"/>
        </w:rPr>
        <w:t>4 кто выполняе</w:t>
      </w:r>
      <w:r>
        <w:rPr>
          <w:sz w:val="24"/>
          <w:szCs w:val="24"/>
        </w:rPr>
        <w:t>т работу, дата окончания работы,</w:t>
      </w:r>
    </w:p>
    <w:p w:rsidR="00BF69D7" w:rsidRPr="00BF03E3" w:rsidRDefault="00BF69D7" w:rsidP="00BF69D7">
      <w:pPr>
        <w:pStyle w:val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 </w:t>
      </w:r>
      <w:r w:rsidRPr="00BF03E3">
        <w:rPr>
          <w:rFonts w:ascii="Times New Roman" w:hAnsi="Times New Roman"/>
          <w:sz w:val="24"/>
          <w:szCs w:val="24"/>
        </w:rPr>
        <w:t xml:space="preserve">стандартные </w:t>
      </w:r>
      <w:r w:rsidRPr="00BF03E3">
        <w:rPr>
          <w:rFonts w:ascii="Times New Roman" w:hAnsi="Times New Roman"/>
          <w:sz w:val="24"/>
          <w:szCs w:val="24"/>
        </w:rPr>
        <w:t>аудиторские программы и профессиональное суждение</w:t>
      </w:r>
      <w:r>
        <w:rPr>
          <w:rFonts w:ascii="Times New Roman" w:hAnsi="Times New Roman"/>
          <w:sz w:val="24"/>
          <w:szCs w:val="24"/>
        </w:rPr>
        <w:t>,</w:t>
      </w:r>
    </w:p>
    <w:p w:rsidR="00BF69D7" w:rsidRPr="00BF03E3" w:rsidRDefault="00BF69D7" w:rsidP="00BF69D7">
      <w:pPr>
        <w:pStyle w:val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 </w:t>
      </w:r>
      <w:r w:rsidRPr="00BF03E3">
        <w:rPr>
          <w:rFonts w:ascii="Times New Roman" w:hAnsi="Times New Roman"/>
          <w:sz w:val="24"/>
          <w:szCs w:val="24"/>
        </w:rPr>
        <w:t xml:space="preserve">использование </w:t>
      </w:r>
      <w:r w:rsidRPr="00BF03E3">
        <w:rPr>
          <w:rFonts w:ascii="Times New Roman" w:hAnsi="Times New Roman"/>
          <w:sz w:val="24"/>
          <w:szCs w:val="24"/>
        </w:rPr>
        <w:t>аналитических процедур в планирован</w:t>
      </w:r>
      <w:proofErr w:type="gramStart"/>
      <w:r w:rsidRPr="00BF03E3">
        <w:rPr>
          <w:rFonts w:ascii="Times New Roman" w:hAnsi="Times New Roman"/>
          <w:sz w:val="24"/>
          <w:szCs w:val="24"/>
        </w:rPr>
        <w:t>ии ау</w:t>
      </w:r>
      <w:proofErr w:type="gramEnd"/>
      <w:r w:rsidRPr="00BF03E3">
        <w:rPr>
          <w:rFonts w:ascii="Times New Roman" w:hAnsi="Times New Roman"/>
          <w:sz w:val="24"/>
          <w:szCs w:val="24"/>
        </w:rPr>
        <w:t>дита</w:t>
      </w:r>
      <w:r>
        <w:rPr>
          <w:rFonts w:ascii="Times New Roman" w:hAnsi="Times New Roman"/>
          <w:sz w:val="24"/>
          <w:szCs w:val="24"/>
        </w:rPr>
        <w:t>.</w:t>
      </w:r>
    </w:p>
    <w:p w:rsidR="00E81D26" w:rsidRPr="00BF69D7" w:rsidRDefault="00E81D26">
      <w:pPr>
        <w:rPr>
          <w:sz w:val="24"/>
          <w:szCs w:val="24"/>
        </w:rPr>
      </w:pPr>
      <w:bookmarkStart w:id="0" w:name="_GoBack"/>
      <w:bookmarkEnd w:id="0"/>
    </w:p>
    <w:sectPr w:rsidR="00E81D26" w:rsidRPr="00BF6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33C9F"/>
    <w:multiLevelType w:val="hybridMultilevel"/>
    <w:tmpl w:val="F08E0F4A"/>
    <w:lvl w:ilvl="0" w:tplc="04FA4E6C">
      <w:start w:val="1"/>
      <w:numFmt w:val="decimal"/>
      <w:lvlText w:val="%1."/>
      <w:lvlJc w:val="left"/>
      <w:pPr>
        <w:ind w:left="12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9D7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9D7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9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F69D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F69D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Без интервала1"/>
    <w:rsid w:val="00BF69D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9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F69D7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F69D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">
    <w:name w:val="Без интервала1"/>
    <w:rsid w:val="00BF69D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1280</Words>
  <Characters>7300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2019-09-28T08:24:00Z</dcterms:created>
  <dcterms:modified xsi:type="dcterms:W3CDTF">2019-09-28T08:32:00Z</dcterms:modified>
</cp:coreProperties>
</file>